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5B" w:rsidRPr="005E0F89" w:rsidRDefault="007B5B5B" w:rsidP="007B5B5B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bookmarkStart w:id="0" w:name="_Hlk133242426"/>
      <w:r w:rsidRPr="005E0F89">
        <w:rPr>
          <w:rFonts w:ascii="Arial Narrow" w:hAnsi="Arial Narrow"/>
          <w:b/>
          <w:bCs/>
          <w:sz w:val="28"/>
          <w:szCs w:val="28"/>
          <w:u w:val="single"/>
        </w:rPr>
        <w:t>Anexo 1</w:t>
      </w:r>
    </w:p>
    <w:p w:rsidR="005E0F89" w:rsidRPr="005E0F89" w:rsidRDefault="005E0F89" w:rsidP="005E0F8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5E0F89">
        <w:rPr>
          <w:rFonts w:ascii="Arial Narrow" w:hAnsi="Arial Narrow"/>
          <w:b/>
          <w:bCs/>
          <w:sz w:val="28"/>
          <w:szCs w:val="28"/>
        </w:rPr>
        <w:t xml:space="preserve">ESQUEMA DEL RESUMEN EJECUTIVO DEL INFORME DE RENDICIÓN DE CUENTA </w:t>
      </w:r>
    </w:p>
    <w:p w:rsidR="007B5B5B" w:rsidRPr="005E0F89" w:rsidRDefault="005E0F89" w:rsidP="005E0F8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5E0F89">
        <w:rPr>
          <w:rFonts w:ascii="Arial Narrow" w:hAnsi="Arial Narrow"/>
          <w:b/>
          <w:bCs/>
          <w:sz w:val="28"/>
          <w:szCs w:val="28"/>
        </w:rPr>
        <w:t>PRIMERA AUDIENCIA PÚBLICA REGIONAL - 2023</w:t>
      </w:r>
    </w:p>
    <w:p w:rsidR="005E0F89" w:rsidRPr="005E0F89" w:rsidRDefault="005E0F89" w:rsidP="005E0F89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:rsidR="007B5B5B" w:rsidRPr="005E0F89" w:rsidRDefault="007B5B5B" w:rsidP="007B5B5B">
      <w:pPr>
        <w:pStyle w:val="Prrafodelista"/>
        <w:numPr>
          <w:ilvl w:val="0"/>
          <w:numId w:val="6"/>
        </w:numPr>
        <w:ind w:left="851" w:hanging="851"/>
        <w:rPr>
          <w:rFonts w:ascii="Arial Narrow" w:hAnsi="Arial Narrow"/>
          <w:b/>
          <w:bCs/>
          <w:sz w:val="28"/>
          <w:szCs w:val="28"/>
          <w:u w:val="single"/>
        </w:rPr>
      </w:pPr>
      <w:r w:rsidRPr="005E0F89">
        <w:rPr>
          <w:rFonts w:ascii="Arial Narrow" w:hAnsi="Arial Narrow"/>
          <w:b/>
          <w:bCs/>
          <w:sz w:val="28"/>
          <w:szCs w:val="28"/>
        </w:rPr>
        <w:t>DIMENSIÓN GOBERNANZA</w:t>
      </w:r>
      <w:r w:rsidRPr="005E0F89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</w:p>
    <w:p w:rsidR="007B5B5B" w:rsidRPr="005E0F89" w:rsidRDefault="007B5B5B" w:rsidP="007B5B5B">
      <w:pPr>
        <w:pStyle w:val="Prrafodelista"/>
        <w:numPr>
          <w:ilvl w:val="1"/>
          <w:numId w:val="5"/>
        </w:numPr>
        <w:ind w:left="1276" w:hanging="425"/>
        <w:rPr>
          <w:rFonts w:ascii="Arial Narrow" w:hAnsi="Arial Narrow"/>
          <w:bCs/>
          <w:sz w:val="28"/>
          <w:szCs w:val="28"/>
          <w:u w:val="single"/>
        </w:rPr>
      </w:pPr>
      <w:r w:rsidRPr="005E0F89">
        <w:rPr>
          <w:rFonts w:ascii="Arial Narrow" w:hAnsi="Arial Narrow"/>
          <w:bCs/>
          <w:sz w:val="28"/>
          <w:szCs w:val="28"/>
          <w:u w:val="single"/>
        </w:rPr>
        <w:t>GESTIÓN PLANEAMIENTO Y PRESUPUESTO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PLANEAMIENTO, PRESUPUESTO Y ACONDICIONAMIENTO TERRITORIAL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PLANEAMIENTO Y ACONDICIONAMIENTO TERRITORIAL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PRESUPUESTO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PROMOCIÓN Y PROGRAMACIÓN MULTIANUAL DE INVERSIONES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MODERNIZACIÓN Y DESARROLLO INSTITUCIONAL</w:t>
      </w:r>
    </w:p>
    <w:p w:rsidR="007B5B5B" w:rsidRPr="005E0F89" w:rsidRDefault="007B5B5B" w:rsidP="007B5B5B">
      <w:pPr>
        <w:pStyle w:val="Prrafodelista"/>
        <w:numPr>
          <w:ilvl w:val="1"/>
          <w:numId w:val="5"/>
        </w:numPr>
        <w:ind w:left="1276" w:hanging="425"/>
        <w:rPr>
          <w:rFonts w:ascii="Arial Narrow" w:hAnsi="Arial Narrow"/>
          <w:bCs/>
          <w:sz w:val="28"/>
          <w:szCs w:val="28"/>
          <w:u w:val="single"/>
        </w:rPr>
      </w:pPr>
      <w:r w:rsidRPr="005E0F89">
        <w:rPr>
          <w:rFonts w:ascii="Arial Narrow" w:hAnsi="Arial Narrow"/>
          <w:bCs/>
          <w:sz w:val="28"/>
          <w:szCs w:val="28"/>
          <w:u w:val="single"/>
        </w:rPr>
        <w:t>DEFENSA INSTITUCIONAL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PROCURADURÍA PÚBLICA REGIONAL</w:t>
      </w:r>
    </w:p>
    <w:p w:rsidR="007B5B5B" w:rsidRPr="005E0F89" w:rsidRDefault="007B5B5B" w:rsidP="007B5B5B">
      <w:pPr>
        <w:pStyle w:val="Prrafodelista"/>
        <w:numPr>
          <w:ilvl w:val="1"/>
          <w:numId w:val="5"/>
        </w:numPr>
        <w:ind w:left="1276" w:hanging="425"/>
        <w:rPr>
          <w:rFonts w:ascii="Arial Narrow" w:hAnsi="Arial Narrow"/>
          <w:bCs/>
          <w:sz w:val="28"/>
          <w:szCs w:val="28"/>
          <w:u w:val="single"/>
        </w:rPr>
      </w:pPr>
      <w:r w:rsidRPr="005E0F89">
        <w:rPr>
          <w:rFonts w:ascii="Arial Narrow" w:hAnsi="Arial Narrow"/>
          <w:bCs/>
          <w:sz w:val="28"/>
          <w:szCs w:val="28"/>
          <w:u w:val="single"/>
        </w:rPr>
        <w:t>GESTIÓN ADMINISTRATIVA Y DESARROLLO INSTITUCIONAL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ADMINISTRACIÓN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ADMINISTRACIÓN FINANCIERA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ABASTECIMIENTO Y SERVICIOS GENERALES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RECURSOS HUMANOS</w:t>
      </w:r>
    </w:p>
    <w:p w:rsidR="007B5B5B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TECNOLOGIAS DE LA INFORMACIÓN E INNOVACIÓN</w:t>
      </w:r>
    </w:p>
    <w:p w:rsidR="00BF7C6D" w:rsidRPr="005E0F89" w:rsidRDefault="00BF7C6D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BF7C6D">
        <w:rPr>
          <w:rFonts w:ascii="Arial Narrow" w:hAnsi="Arial Narrow"/>
        </w:rPr>
        <w:t>SECRETARIA GENERAL</w:t>
      </w:r>
    </w:p>
    <w:p w:rsidR="007B5B5B" w:rsidRPr="005E0F89" w:rsidRDefault="007B5B5B" w:rsidP="007B5B5B">
      <w:pPr>
        <w:pStyle w:val="Prrafodelista"/>
        <w:numPr>
          <w:ilvl w:val="1"/>
          <w:numId w:val="5"/>
        </w:numPr>
        <w:ind w:left="1276" w:hanging="425"/>
        <w:rPr>
          <w:rFonts w:ascii="Arial Narrow" w:hAnsi="Arial Narrow"/>
          <w:bCs/>
          <w:sz w:val="28"/>
          <w:szCs w:val="28"/>
          <w:u w:val="single"/>
        </w:rPr>
      </w:pPr>
      <w:r w:rsidRPr="005E0F89">
        <w:rPr>
          <w:rFonts w:ascii="Arial Narrow" w:hAnsi="Arial Narrow"/>
          <w:bCs/>
          <w:sz w:val="28"/>
          <w:szCs w:val="28"/>
          <w:u w:val="single"/>
        </w:rPr>
        <w:t>GESTIÓN LEGAL</w:t>
      </w:r>
    </w:p>
    <w:p w:rsidR="007B5B5B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ASESORÍA JURÍDICA</w:t>
      </w:r>
    </w:p>
    <w:p w:rsidR="00BF7C6D" w:rsidRPr="00BF7C6D" w:rsidRDefault="00BF7C6D" w:rsidP="00BF7C6D">
      <w:pPr>
        <w:pStyle w:val="Prrafodelista"/>
        <w:numPr>
          <w:ilvl w:val="1"/>
          <w:numId w:val="5"/>
        </w:numPr>
        <w:ind w:left="1276" w:hanging="425"/>
        <w:rPr>
          <w:rFonts w:ascii="Arial Narrow" w:hAnsi="Arial Narrow"/>
          <w:bCs/>
          <w:sz w:val="28"/>
          <w:szCs w:val="28"/>
          <w:u w:val="single"/>
        </w:rPr>
      </w:pPr>
      <w:r w:rsidRPr="00BF7C6D">
        <w:rPr>
          <w:rFonts w:ascii="Arial Narrow" w:hAnsi="Arial Narrow"/>
          <w:bCs/>
          <w:sz w:val="28"/>
          <w:szCs w:val="28"/>
          <w:u w:val="single"/>
        </w:rPr>
        <w:t xml:space="preserve">GESTIÓN </w:t>
      </w:r>
      <w:r>
        <w:rPr>
          <w:rFonts w:ascii="Arial Narrow" w:hAnsi="Arial Narrow"/>
          <w:bCs/>
          <w:sz w:val="28"/>
          <w:szCs w:val="28"/>
          <w:u w:val="single"/>
        </w:rPr>
        <w:t>DESCENTRALIZADA</w:t>
      </w:r>
    </w:p>
    <w:p w:rsidR="00BF7C6D" w:rsidRPr="00BF7C6D" w:rsidRDefault="00BF7C6D" w:rsidP="00BF7C6D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BF7C6D">
        <w:rPr>
          <w:rFonts w:ascii="Arial Narrow" w:hAnsi="Arial Narrow"/>
        </w:rPr>
        <w:t>GERENCIA SUB REGIONAL EL PACIFICO</w:t>
      </w:r>
    </w:p>
    <w:p w:rsidR="00BF7C6D" w:rsidRPr="00BF7C6D" w:rsidRDefault="00BF7C6D" w:rsidP="00BF7C6D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BF7C6D">
        <w:rPr>
          <w:rFonts w:ascii="Arial Narrow" w:hAnsi="Arial Narrow"/>
        </w:rPr>
        <w:t>GERENCIA SUB REGIONAL CONCHUCOS ALTO</w:t>
      </w:r>
      <w:r w:rsidRPr="00BF7C6D">
        <w:rPr>
          <w:rFonts w:ascii="Arial Narrow" w:hAnsi="Arial Narrow"/>
        </w:rPr>
        <w:tab/>
      </w:r>
    </w:p>
    <w:p w:rsidR="00BF7C6D" w:rsidRPr="005E0F89" w:rsidRDefault="00BF7C6D" w:rsidP="00BF7C6D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BF7C6D">
        <w:rPr>
          <w:rFonts w:ascii="Arial Narrow" w:hAnsi="Arial Narrow"/>
        </w:rPr>
        <w:t>GERENCIA SUB REGIONAL CONCHUCOS BAJO</w:t>
      </w:r>
    </w:p>
    <w:p w:rsidR="007B5B5B" w:rsidRPr="005E0F89" w:rsidRDefault="007B5B5B" w:rsidP="007B5B5B">
      <w:pPr>
        <w:pStyle w:val="Prrafodelista"/>
        <w:ind w:left="2007"/>
        <w:rPr>
          <w:rFonts w:ascii="Arial Narrow" w:hAnsi="Arial Narrow"/>
        </w:rPr>
      </w:pPr>
    </w:p>
    <w:p w:rsidR="007B5B5B" w:rsidRPr="005E0F89" w:rsidRDefault="007B5B5B" w:rsidP="007B5B5B">
      <w:pPr>
        <w:pStyle w:val="Prrafodelista"/>
        <w:numPr>
          <w:ilvl w:val="0"/>
          <w:numId w:val="6"/>
        </w:numPr>
        <w:ind w:left="851" w:hanging="851"/>
        <w:rPr>
          <w:rFonts w:ascii="Arial Narrow" w:hAnsi="Arial Narrow"/>
          <w:b/>
        </w:rPr>
      </w:pPr>
      <w:r w:rsidRPr="005E0F89">
        <w:rPr>
          <w:rFonts w:ascii="Arial Narrow" w:hAnsi="Arial Narrow"/>
          <w:b/>
          <w:bCs/>
          <w:sz w:val="28"/>
          <w:szCs w:val="28"/>
        </w:rPr>
        <w:t>DIMENSIÓN SOCIO DEMOGRÁFICA</w:t>
      </w:r>
      <w:r w:rsidRPr="005E0F89">
        <w:rPr>
          <w:rFonts w:ascii="Arial Narrow" w:hAnsi="Arial Narrow"/>
          <w:b/>
        </w:rPr>
        <w:t xml:space="preserve"> 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DESARROLLO SOCIAL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VIVIENDA, CONSTRUCCIÓN Y SANEAMIENTO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SALUD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EDUCACIÓN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TRABAJO Y PROMOCIÓN DEL EMPLEO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DE ARCHIVO REGIONAL</w:t>
      </w:r>
    </w:p>
    <w:p w:rsidR="007B5B5B" w:rsidRPr="005E0F89" w:rsidRDefault="007B5B5B" w:rsidP="007B5B5B">
      <w:pPr>
        <w:pStyle w:val="Prrafodelista"/>
        <w:ind w:left="2007"/>
        <w:rPr>
          <w:rFonts w:ascii="Arial Narrow" w:hAnsi="Arial Narrow"/>
        </w:rPr>
      </w:pPr>
    </w:p>
    <w:p w:rsidR="007B5B5B" w:rsidRPr="005E0F89" w:rsidRDefault="007B5B5B" w:rsidP="007B5B5B">
      <w:pPr>
        <w:pStyle w:val="Prrafodelista"/>
        <w:numPr>
          <w:ilvl w:val="0"/>
          <w:numId w:val="6"/>
        </w:numPr>
        <w:ind w:left="851" w:hanging="851"/>
        <w:rPr>
          <w:rFonts w:ascii="Arial Narrow" w:hAnsi="Arial Narrow"/>
          <w:b/>
          <w:bCs/>
          <w:sz w:val="28"/>
          <w:szCs w:val="28"/>
        </w:rPr>
      </w:pPr>
      <w:r w:rsidRPr="005E0F89">
        <w:rPr>
          <w:rFonts w:ascii="Arial Narrow" w:hAnsi="Arial Narrow"/>
          <w:b/>
          <w:bCs/>
          <w:sz w:val="28"/>
          <w:szCs w:val="28"/>
        </w:rPr>
        <w:t>DIMENSIÓN ECONÓMICA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DESARROLLO ECONOMICO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lastRenderedPageBreak/>
        <w:t>DIRECCIÓN SUB REGIONAL DE LA PRODUCCIÓN (PESQUERIA)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LA PRODUCCIÓN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ENERGIA Y MINAS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COMERCIO EXTERIOR Y TURISMO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SUB REGIONAL DE COMERCIO EXTERIOR Y TURISMO</w:t>
      </w:r>
    </w:p>
    <w:p w:rsidR="007B5B5B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AGRICULTURA</w:t>
      </w:r>
    </w:p>
    <w:p w:rsidR="006A70F2" w:rsidRPr="005E0F89" w:rsidRDefault="006A70F2" w:rsidP="006A70F2">
      <w:pPr>
        <w:pStyle w:val="Prrafodelista"/>
        <w:ind w:left="2007"/>
        <w:rPr>
          <w:rFonts w:ascii="Arial Narrow" w:hAnsi="Arial Narrow"/>
        </w:rPr>
      </w:pPr>
    </w:p>
    <w:p w:rsidR="007B5B5B" w:rsidRPr="005E0F89" w:rsidRDefault="007B5B5B" w:rsidP="007B5B5B">
      <w:pPr>
        <w:pStyle w:val="Prrafodelista"/>
        <w:numPr>
          <w:ilvl w:val="0"/>
          <w:numId w:val="6"/>
        </w:numPr>
        <w:ind w:left="851" w:hanging="851"/>
        <w:rPr>
          <w:rFonts w:ascii="Arial Narrow" w:hAnsi="Arial Narrow"/>
          <w:b/>
          <w:bCs/>
          <w:sz w:val="28"/>
          <w:szCs w:val="28"/>
        </w:rPr>
      </w:pPr>
      <w:r w:rsidRPr="005E0F89">
        <w:rPr>
          <w:rFonts w:ascii="Arial Narrow" w:hAnsi="Arial Narrow"/>
          <w:b/>
          <w:bCs/>
          <w:sz w:val="28"/>
          <w:szCs w:val="28"/>
        </w:rPr>
        <w:t>DIMENSIÓN AMBIENTAL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RECURSOS NATURALES Y GESTIÓN AMBIENTAL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GESTIÓN AMBIENTAL</w:t>
      </w:r>
    </w:p>
    <w:p w:rsidR="007B5B5B" w:rsidRPr="005E0F89" w:rsidRDefault="007B5B5B" w:rsidP="007B5B5B">
      <w:pPr>
        <w:pStyle w:val="Prrafodelista"/>
        <w:numPr>
          <w:ilvl w:val="0"/>
          <w:numId w:val="6"/>
        </w:numPr>
        <w:ind w:left="851" w:hanging="851"/>
        <w:rPr>
          <w:rFonts w:ascii="Arial Narrow" w:hAnsi="Arial Narrow"/>
          <w:b/>
          <w:bCs/>
          <w:sz w:val="28"/>
          <w:szCs w:val="28"/>
        </w:rPr>
      </w:pPr>
      <w:r w:rsidRPr="005E0F89">
        <w:rPr>
          <w:rFonts w:ascii="Arial Narrow" w:hAnsi="Arial Narrow"/>
          <w:b/>
          <w:bCs/>
          <w:sz w:val="28"/>
          <w:szCs w:val="28"/>
        </w:rPr>
        <w:t>DIMENSIÓN DE INFRAESTRUCTURA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GERENCIA REGIONAL DE INFRAESTRUCTURA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ESTUDIOS DE INVERSIONES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SUPERVISIÓN Y LIQUIDACIÓN DE OBRAS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UNIDAD FORMULADORA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SUBGERENCIA DE OBRAS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DIRECCIÓN REGIONAL DE TRANSPORTES Y COMUNICACIONES</w:t>
      </w:r>
    </w:p>
    <w:p w:rsidR="007B5B5B" w:rsidRPr="005E0F89" w:rsidRDefault="007B5B5B" w:rsidP="007B5B5B">
      <w:pPr>
        <w:pStyle w:val="Prrafodelista"/>
        <w:numPr>
          <w:ilvl w:val="0"/>
          <w:numId w:val="6"/>
        </w:numPr>
        <w:ind w:left="851" w:hanging="851"/>
        <w:rPr>
          <w:rFonts w:ascii="Arial Narrow" w:hAnsi="Arial Narrow"/>
          <w:b/>
          <w:bCs/>
          <w:sz w:val="28"/>
          <w:szCs w:val="28"/>
        </w:rPr>
      </w:pPr>
      <w:r w:rsidRPr="005E0F89">
        <w:rPr>
          <w:rFonts w:ascii="Arial Narrow" w:hAnsi="Arial Narrow"/>
          <w:b/>
          <w:bCs/>
          <w:sz w:val="28"/>
          <w:szCs w:val="28"/>
        </w:rPr>
        <w:t>DIMENSIÓN DE GESTIÓN DE RIESGOS DE DESASTRES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OFICINA REGIONAL DE DEFENSA NACIONAL</w:t>
      </w:r>
    </w:p>
    <w:p w:rsidR="007B5B5B" w:rsidRPr="005E0F89" w:rsidRDefault="007B5B5B" w:rsidP="007B5B5B">
      <w:pPr>
        <w:pStyle w:val="Prrafodelista"/>
        <w:numPr>
          <w:ilvl w:val="1"/>
          <w:numId w:val="7"/>
        </w:numPr>
        <w:rPr>
          <w:rFonts w:ascii="Arial Narrow" w:hAnsi="Arial Narrow"/>
        </w:rPr>
      </w:pPr>
      <w:r w:rsidRPr="005E0F89">
        <w:rPr>
          <w:rFonts w:ascii="Arial Narrow" w:hAnsi="Arial Narrow"/>
        </w:rPr>
        <w:t>CENTRO DE OPERACIONES DE EMERGENCIA REGIONAL - COER ANCASH</w:t>
      </w:r>
    </w:p>
    <w:bookmarkEnd w:id="0"/>
    <w:p w:rsidR="007B5B5B" w:rsidRPr="005E0F89" w:rsidRDefault="007B5B5B">
      <w:pPr>
        <w:spacing w:after="160" w:line="259" w:lineRule="auto"/>
        <w:rPr>
          <w:rFonts w:ascii="Arial Narrow" w:hAnsi="Arial Narrow"/>
          <w:b/>
          <w:bCs/>
          <w:sz w:val="28"/>
          <w:szCs w:val="28"/>
          <w:u w:val="single"/>
        </w:rPr>
      </w:pPr>
      <w:r w:rsidRPr="005E0F89">
        <w:rPr>
          <w:rFonts w:ascii="Arial Narrow" w:hAnsi="Arial Narrow"/>
          <w:b/>
          <w:bCs/>
          <w:sz w:val="28"/>
          <w:szCs w:val="28"/>
          <w:u w:val="single"/>
        </w:rPr>
        <w:br w:type="page"/>
      </w:r>
    </w:p>
    <w:p w:rsidR="00152006" w:rsidRPr="005E0F89" w:rsidRDefault="00152006" w:rsidP="00152006">
      <w:pPr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bookmarkStart w:id="1" w:name="_GoBack"/>
      <w:bookmarkEnd w:id="1"/>
      <w:r w:rsidRPr="005E0F89">
        <w:rPr>
          <w:rFonts w:ascii="Arial Narrow" w:hAnsi="Arial Narrow"/>
          <w:b/>
          <w:bCs/>
          <w:sz w:val="28"/>
          <w:szCs w:val="28"/>
          <w:u w:val="single"/>
        </w:rPr>
        <w:lastRenderedPageBreak/>
        <w:t xml:space="preserve">Anexo </w:t>
      </w:r>
      <w:r w:rsidR="005E0F89" w:rsidRPr="005E0F89">
        <w:rPr>
          <w:rFonts w:ascii="Arial Narrow" w:hAnsi="Arial Narrow"/>
          <w:b/>
          <w:bCs/>
          <w:sz w:val="28"/>
          <w:szCs w:val="28"/>
          <w:u w:val="single"/>
        </w:rPr>
        <w:t>02</w:t>
      </w:r>
    </w:p>
    <w:p w:rsidR="00152006" w:rsidRPr="005E0F89" w:rsidRDefault="00152006" w:rsidP="00152006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4"/>
          <w:u w:val="single"/>
        </w:rPr>
      </w:pPr>
      <w:r w:rsidRPr="005E0F89">
        <w:rPr>
          <w:rFonts w:ascii="Arial Narrow" w:hAnsi="Arial Narrow"/>
          <w:b/>
          <w:bCs/>
          <w:sz w:val="28"/>
          <w:szCs w:val="24"/>
          <w:u w:val="single"/>
        </w:rPr>
        <w:t>Modelo del Informe:</w:t>
      </w:r>
    </w:p>
    <w:p w:rsidR="00152006" w:rsidRPr="005E0F89" w:rsidRDefault="00511D17" w:rsidP="00152006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4"/>
          <w:u w:val="single"/>
        </w:rPr>
      </w:pPr>
      <w:r w:rsidRPr="005E0F89">
        <w:rPr>
          <w:rFonts w:ascii="Arial Narrow" w:hAnsi="Arial Narrow"/>
          <w:b/>
          <w:bCs/>
          <w:sz w:val="28"/>
          <w:szCs w:val="24"/>
          <w:u w:val="single"/>
        </w:rPr>
        <w:t xml:space="preserve">Primera </w:t>
      </w:r>
      <w:r w:rsidR="00152006" w:rsidRPr="005E0F89">
        <w:rPr>
          <w:rFonts w:ascii="Arial Narrow" w:hAnsi="Arial Narrow"/>
          <w:b/>
          <w:bCs/>
          <w:sz w:val="28"/>
          <w:szCs w:val="24"/>
          <w:u w:val="single"/>
        </w:rPr>
        <w:t xml:space="preserve">Audiencia Publica Regional </w:t>
      </w:r>
      <w:r w:rsidRPr="005E0F89">
        <w:rPr>
          <w:rFonts w:ascii="Arial Narrow" w:hAnsi="Arial Narrow"/>
          <w:b/>
          <w:bCs/>
          <w:sz w:val="28"/>
          <w:szCs w:val="24"/>
          <w:u w:val="single"/>
        </w:rPr>
        <w:t>-</w:t>
      </w:r>
      <w:r w:rsidR="00152006" w:rsidRPr="005E0F89">
        <w:rPr>
          <w:rFonts w:ascii="Arial Narrow" w:hAnsi="Arial Narrow"/>
          <w:b/>
          <w:bCs/>
          <w:sz w:val="28"/>
          <w:szCs w:val="24"/>
          <w:u w:val="single"/>
        </w:rPr>
        <w:t xml:space="preserve"> 202</w:t>
      </w:r>
      <w:r w:rsidRPr="005E0F89">
        <w:rPr>
          <w:rFonts w:ascii="Arial Narrow" w:hAnsi="Arial Narrow"/>
          <w:b/>
          <w:bCs/>
          <w:sz w:val="28"/>
          <w:szCs w:val="24"/>
          <w:u w:val="single"/>
        </w:rPr>
        <w:t>3</w:t>
      </w:r>
    </w:p>
    <w:p w:rsidR="00152006" w:rsidRPr="005E0F89" w:rsidRDefault="00152006" w:rsidP="00152006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4"/>
          <w:u w:val="single"/>
        </w:rPr>
      </w:pPr>
    </w:p>
    <w:p w:rsidR="00152006" w:rsidRPr="005E0F89" w:rsidRDefault="00511D17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color w:val="000000" w:themeColor="text1"/>
        </w:rPr>
        <w:t xml:space="preserve">Gerencia Regional/Dirección Regional de </w:t>
      </w:r>
      <w:r w:rsidR="00152006" w:rsidRPr="005E0F89">
        <w:rPr>
          <w:rFonts w:ascii="Arial Narrow" w:hAnsi="Arial Narrow"/>
          <w:color w:val="000000" w:themeColor="text1"/>
        </w:rPr>
        <w:t>…………………………………………………………….</w:t>
      </w: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</w:rPr>
        <w:t xml:space="preserve">Objetivo Institucional: </w:t>
      </w: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</w:rPr>
        <w:t xml:space="preserve">Estado situacional </w:t>
      </w:r>
    </w:p>
    <w:p w:rsidR="00152006" w:rsidRPr="005E0F89" w:rsidRDefault="00152006" w:rsidP="0015200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color w:val="000000" w:themeColor="text1"/>
        </w:rPr>
      </w:pPr>
    </w:p>
    <w:tbl>
      <w:tblPr>
        <w:tblStyle w:val="Tablaconcuadrcula"/>
        <w:tblW w:w="7705" w:type="dxa"/>
        <w:tblInd w:w="1080" w:type="dxa"/>
        <w:tblLook w:val="04A0" w:firstRow="1" w:lastRow="0" w:firstColumn="1" w:lastColumn="0" w:noHBand="0" w:noVBand="1"/>
      </w:tblPr>
      <w:tblGrid>
        <w:gridCol w:w="3852"/>
        <w:gridCol w:w="3853"/>
      </w:tblGrid>
      <w:tr w:rsidR="00152006" w:rsidRPr="005E0F89" w:rsidTr="00152006">
        <w:trPr>
          <w:trHeight w:val="277"/>
        </w:trPr>
        <w:tc>
          <w:tcPr>
            <w:tcW w:w="3852" w:type="dxa"/>
            <w:shd w:val="clear" w:color="auto" w:fill="BFBFBF" w:themeFill="background1" w:themeFillShade="BF"/>
            <w:vAlign w:val="center"/>
          </w:tcPr>
          <w:p w:rsidR="00152006" w:rsidRPr="005E0F89" w:rsidRDefault="00152006" w:rsidP="0015200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E0F89">
              <w:rPr>
                <w:rFonts w:ascii="Arial Narrow" w:hAnsi="Arial Narrow"/>
                <w:b/>
                <w:color w:val="000000" w:themeColor="text1"/>
              </w:rPr>
              <w:t>Descripción del estado situación (Breve y concreto</w:t>
            </w:r>
          </w:p>
        </w:tc>
        <w:tc>
          <w:tcPr>
            <w:tcW w:w="3853" w:type="dxa"/>
            <w:shd w:val="clear" w:color="auto" w:fill="BFBFBF" w:themeFill="background1" w:themeFillShade="BF"/>
            <w:vAlign w:val="center"/>
          </w:tcPr>
          <w:p w:rsidR="00152006" w:rsidRPr="005E0F89" w:rsidRDefault="00152006" w:rsidP="0015200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5E0F89">
              <w:rPr>
                <w:rFonts w:ascii="Arial Narrow" w:hAnsi="Arial Narrow"/>
                <w:b/>
                <w:color w:val="000000" w:themeColor="text1"/>
              </w:rPr>
              <w:t>Solución</w:t>
            </w:r>
          </w:p>
        </w:tc>
      </w:tr>
      <w:tr w:rsidR="00152006" w:rsidRPr="005E0F89" w:rsidTr="00152006">
        <w:trPr>
          <w:trHeight w:val="265"/>
        </w:trPr>
        <w:tc>
          <w:tcPr>
            <w:tcW w:w="3852" w:type="dxa"/>
          </w:tcPr>
          <w:p w:rsidR="00152006" w:rsidRPr="005E0F89" w:rsidRDefault="007B5B5B" w:rsidP="005E0F89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</w:rPr>
            </w:pPr>
            <w:r w:rsidRPr="005E0F89">
              <w:rPr>
                <w:rFonts w:ascii="Arial Narrow" w:hAnsi="Arial Narrow"/>
                <w:b/>
                <w:color w:val="000000" w:themeColor="text1"/>
              </w:rPr>
              <w:t>1.</w:t>
            </w:r>
          </w:p>
        </w:tc>
        <w:tc>
          <w:tcPr>
            <w:tcW w:w="3853" w:type="dxa"/>
          </w:tcPr>
          <w:p w:rsidR="00152006" w:rsidRPr="005E0F89" w:rsidRDefault="00152006" w:rsidP="00276B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152006" w:rsidRPr="005E0F89" w:rsidTr="007B5B5B">
        <w:trPr>
          <w:trHeight w:val="265"/>
        </w:trPr>
        <w:tc>
          <w:tcPr>
            <w:tcW w:w="3852" w:type="dxa"/>
            <w:tcBorders>
              <w:bottom w:val="single" w:sz="4" w:space="0" w:color="auto"/>
            </w:tcBorders>
          </w:tcPr>
          <w:p w:rsidR="00152006" w:rsidRPr="005E0F89" w:rsidRDefault="007B5B5B" w:rsidP="005E0F89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</w:rPr>
            </w:pPr>
            <w:r w:rsidRPr="005E0F89">
              <w:rPr>
                <w:rFonts w:ascii="Arial Narrow" w:hAnsi="Arial Narrow"/>
                <w:b/>
                <w:color w:val="000000" w:themeColor="text1"/>
              </w:rPr>
              <w:t>2.</w:t>
            </w:r>
          </w:p>
        </w:tc>
        <w:tc>
          <w:tcPr>
            <w:tcW w:w="3853" w:type="dxa"/>
          </w:tcPr>
          <w:p w:rsidR="00152006" w:rsidRPr="005E0F89" w:rsidRDefault="00152006" w:rsidP="00276B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152006" w:rsidRPr="005E0F89" w:rsidTr="007B5B5B">
        <w:trPr>
          <w:trHeight w:val="265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06" w:rsidRPr="005E0F89" w:rsidRDefault="007B5B5B" w:rsidP="005E0F89">
            <w:pPr>
              <w:pStyle w:val="Prrafodelista"/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</w:rPr>
            </w:pPr>
            <w:r w:rsidRPr="005E0F89">
              <w:rPr>
                <w:rFonts w:ascii="Arial Narrow" w:hAnsi="Arial Narrow"/>
                <w:b/>
                <w:color w:val="000000" w:themeColor="text1"/>
              </w:rPr>
              <w:t>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152006" w:rsidRPr="005E0F89" w:rsidRDefault="00152006" w:rsidP="00276B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:rsidR="00152006" w:rsidRPr="005E0F89" w:rsidRDefault="00152006" w:rsidP="00152006">
      <w:pPr>
        <w:pStyle w:val="Prrafodelista"/>
        <w:spacing w:after="0" w:line="240" w:lineRule="auto"/>
        <w:ind w:left="1080"/>
        <w:jc w:val="both"/>
        <w:rPr>
          <w:rFonts w:ascii="Arial Narrow" w:hAnsi="Arial Narrow"/>
          <w:b/>
          <w:color w:val="000000" w:themeColor="text1"/>
        </w:rPr>
      </w:pPr>
    </w:p>
    <w:p w:rsidR="00152006" w:rsidRPr="005E0F89" w:rsidRDefault="00152006" w:rsidP="0015200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</w:rPr>
        <w:t>Principales logros institucionales</w:t>
      </w: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511D17">
      <w:pPr>
        <w:spacing w:after="0" w:line="240" w:lineRule="auto"/>
        <w:ind w:left="1134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color w:val="000000" w:themeColor="text1"/>
        </w:rPr>
        <w:t>Describir los logros (Actividades / Proyectos más importantes) desarrollados sustentando con:</w:t>
      </w: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b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</w:rPr>
        <w:t>1.</w:t>
      </w:r>
      <w:r w:rsidRPr="005E0F89">
        <w:rPr>
          <w:rFonts w:ascii="Arial Narrow" w:hAnsi="Arial Narrow"/>
          <w:b/>
          <w:color w:val="000000" w:themeColor="text1"/>
        </w:rPr>
        <w:tab/>
        <w:t>ACTIVIDADES y/o LOGROS</w:t>
      </w: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ind w:left="720" w:firstLine="720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color w:val="000000" w:themeColor="text1"/>
        </w:rPr>
        <w:t>a)</w:t>
      </w:r>
      <w:r w:rsidRPr="005E0F89">
        <w:rPr>
          <w:rFonts w:ascii="Arial Narrow" w:hAnsi="Arial Narrow"/>
          <w:color w:val="000000" w:themeColor="text1"/>
        </w:rPr>
        <w:tab/>
        <w:t>Descripción, Tablas, Gráficos estadísticos, Fotografías</w:t>
      </w: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b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</w:rPr>
        <w:t>2.</w:t>
      </w:r>
      <w:r w:rsidRPr="005E0F89">
        <w:rPr>
          <w:rFonts w:ascii="Arial Narrow" w:hAnsi="Arial Narrow"/>
          <w:b/>
          <w:color w:val="000000" w:themeColor="text1"/>
        </w:rPr>
        <w:tab/>
        <w:t xml:space="preserve">PROYECTOS </w:t>
      </w: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color w:val="000000" w:themeColor="text1"/>
        </w:rPr>
        <w:t>Proyectos (Descripción, Cuadros, Fotografías y Videos Cortos)</w:t>
      </w:r>
    </w:p>
    <w:tbl>
      <w:tblPr>
        <w:tblpPr w:leftFromText="141" w:rightFromText="141" w:vertAnchor="text" w:horzAnchor="page" w:tblpX="3859" w:tblpY="47"/>
        <w:tblW w:w="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793"/>
        <w:gridCol w:w="915"/>
        <w:gridCol w:w="1018"/>
        <w:gridCol w:w="1040"/>
        <w:gridCol w:w="1642"/>
        <w:gridCol w:w="568"/>
      </w:tblGrid>
      <w:tr w:rsidR="00152006" w:rsidRPr="005E0F89" w:rsidTr="00152006">
        <w:trPr>
          <w:trHeight w:val="224"/>
        </w:trPr>
        <w:tc>
          <w:tcPr>
            <w:tcW w:w="278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CUI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PROVINCIA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NOMBRE DE LA OBRA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CADENA FUNCIONAL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N° DE BENEFICIARIOS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ESTADO SITUACION DE LA OBRA</w:t>
            </w:r>
          </w:p>
          <w:p w:rsidR="00152006" w:rsidRPr="005E0F89" w:rsidRDefault="00152006" w:rsidP="00152006">
            <w:pPr>
              <w:spacing w:after="0" w:line="240" w:lineRule="auto"/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4"/>
                <w:szCs w:val="40"/>
              </w:rPr>
              <w:t>(</w:t>
            </w:r>
            <w:r w:rsidRPr="005E0F89"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  <w:t>1) En proceso de licitación</w:t>
            </w:r>
          </w:p>
          <w:p w:rsidR="00152006" w:rsidRPr="005E0F89" w:rsidRDefault="00152006" w:rsidP="00152006">
            <w:pPr>
              <w:spacing w:after="0" w:line="240" w:lineRule="auto"/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  <w:t>(2) Ejecución</w:t>
            </w:r>
          </w:p>
          <w:p w:rsidR="00152006" w:rsidRPr="005E0F89" w:rsidRDefault="00152006" w:rsidP="00152006">
            <w:pPr>
              <w:spacing w:after="0" w:line="240" w:lineRule="auto"/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  <w:t>(3) Culminada</w:t>
            </w:r>
          </w:p>
          <w:p w:rsidR="00152006" w:rsidRPr="005E0F89" w:rsidRDefault="00152006" w:rsidP="00152006">
            <w:pPr>
              <w:spacing w:after="0" w:line="240" w:lineRule="auto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Cs/>
                <w:i/>
                <w:color w:val="000000" w:themeColor="text1"/>
                <w:sz w:val="6"/>
                <w:szCs w:val="40"/>
              </w:rPr>
              <w:t>(4) Paralizada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:rsidR="00152006" w:rsidRPr="005E0F89" w:rsidRDefault="00152006" w:rsidP="0015200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</w:pPr>
            <w:r w:rsidRPr="005E0F89">
              <w:rPr>
                <w:rFonts w:ascii="Arial Narrow" w:eastAsia="Times New Roman" w:hAnsi="Arial Narrow" w:cs="Tahoma"/>
                <w:b/>
                <w:bCs/>
                <w:color w:val="000000" w:themeColor="text1"/>
                <w:sz w:val="14"/>
                <w:szCs w:val="40"/>
              </w:rPr>
              <w:t>MONTO                              OBRA</w:t>
            </w:r>
          </w:p>
        </w:tc>
      </w:tr>
    </w:tbl>
    <w:p w:rsidR="00152006" w:rsidRPr="005E0F89" w:rsidRDefault="00152006" w:rsidP="00152006">
      <w:pPr>
        <w:pStyle w:val="Prrafodelista"/>
        <w:spacing w:after="0" w:line="240" w:lineRule="auto"/>
        <w:ind w:left="2160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b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</w:rPr>
        <w:t>3.</w:t>
      </w:r>
      <w:r w:rsidRPr="005E0F89">
        <w:rPr>
          <w:rFonts w:ascii="Arial Narrow" w:hAnsi="Arial Narrow"/>
          <w:b/>
          <w:color w:val="000000" w:themeColor="text1"/>
        </w:rPr>
        <w:tab/>
        <w:t>RETOS Y DESAFÍOS AL SETIEMBRE DE 2023</w:t>
      </w:r>
    </w:p>
    <w:p w:rsidR="00152006" w:rsidRPr="005E0F89" w:rsidRDefault="00152006" w:rsidP="00152006">
      <w:pPr>
        <w:spacing w:after="0" w:line="240" w:lineRule="auto"/>
        <w:ind w:left="1134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ind w:left="1440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color w:val="000000" w:themeColor="text1"/>
        </w:rPr>
        <w:t>a)</w:t>
      </w:r>
      <w:r w:rsidRPr="005E0F89">
        <w:rPr>
          <w:rFonts w:ascii="Arial Narrow" w:hAnsi="Arial Narrow"/>
          <w:color w:val="000000" w:themeColor="text1"/>
        </w:rPr>
        <w:tab/>
        <w:t>Proyectos de envergadura a nivel regional</w:t>
      </w:r>
    </w:p>
    <w:p w:rsidR="00152006" w:rsidRPr="005E0F89" w:rsidRDefault="00152006" w:rsidP="00152006">
      <w:pPr>
        <w:spacing w:after="0" w:line="240" w:lineRule="auto"/>
        <w:ind w:left="1440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color w:val="000000" w:themeColor="text1"/>
        </w:rPr>
        <w:t>b)</w:t>
      </w:r>
      <w:r w:rsidRPr="005E0F89">
        <w:rPr>
          <w:rFonts w:ascii="Arial Narrow" w:hAnsi="Arial Narrow"/>
          <w:color w:val="000000" w:themeColor="text1"/>
        </w:rPr>
        <w:tab/>
        <w:t>Articulación en los tres niveles de gobierno (nacional, regional y local).</w:t>
      </w: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5E0F89">
        <w:rPr>
          <w:rFonts w:ascii="Arial Narrow" w:hAnsi="Arial Narrow"/>
          <w:b/>
          <w:color w:val="000000" w:themeColor="text1"/>
          <w:u w:val="single"/>
        </w:rPr>
        <w:t>Nota:</w:t>
      </w:r>
      <w:r w:rsidRPr="005E0F89">
        <w:rPr>
          <w:rFonts w:ascii="Arial Narrow" w:hAnsi="Arial Narrow"/>
          <w:color w:val="000000" w:themeColor="text1"/>
        </w:rPr>
        <w:t xml:space="preserve"> Muy importante.</w:t>
      </w:r>
    </w:p>
    <w:p w:rsidR="00152006" w:rsidRPr="005E0F89" w:rsidRDefault="00152006" w:rsidP="00152006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152006" w:rsidRPr="005E0F89" w:rsidRDefault="00152006" w:rsidP="00152006">
      <w:pPr>
        <w:pStyle w:val="Prrafodelista"/>
        <w:numPr>
          <w:ilvl w:val="1"/>
          <w:numId w:val="1"/>
        </w:numPr>
        <w:spacing w:after="0" w:line="240" w:lineRule="auto"/>
        <w:ind w:left="851" w:hanging="283"/>
        <w:jc w:val="both"/>
        <w:rPr>
          <w:rFonts w:ascii="Arial Narrow" w:hAnsi="Arial Narrow"/>
          <w:color w:val="000000" w:themeColor="text1"/>
          <w:sz w:val="20"/>
        </w:rPr>
      </w:pPr>
      <w:r w:rsidRPr="005E0F89">
        <w:rPr>
          <w:rFonts w:ascii="Arial Narrow" w:hAnsi="Arial Narrow"/>
          <w:color w:val="000000" w:themeColor="text1"/>
          <w:sz w:val="20"/>
        </w:rPr>
        <w:t>Serán enviadas en físico y en versión digital (</w:t>
      </w:r>
      <w:r w:rsidRPr="005E0F89">
        <w:rPr>
          <w:rFonts w:ascii="Arial Narrow" w:hAnsi="Arial Narrow"/>
          <w:i/>
          <w:color w:val="000000" w:themeColor="text1"/>
          <w:sz w:val="20"/>
        </w:rPr>
        <w:t>Formato Word, Excel y PowerPoint “Máximo 5 PPT por Gerencia y/o Dirección</w:t>
      </w:r>
      <w:r w:rsidRPr="005E0F89">
        <w:rPr>
          <w:rFonts w:ascii="Arial Narrow" w:hAnsi="Arial Narrow"/>
          <w:color w:val="000000" w:themeColor="text1"/>
          <w:sz w:val="20"/>
        </w:rPr>
        <w:t xml:space="preserve">) al correo </w:t>
      </w:r>
      <w:hyperlink r:id="rId5" w:history="1">
        <w:r w:rsidRPr="005E0F89">
          <w:rPr>
            <w:rStyle w:val="Hipervnculo"/>
            <w:rFonts w:ascii="Arial Narrow" w:hAnsi="Arial Narrow"/>
            <w:b/>
            <w:sz w:val="20"/>
          </w:rPr>
          <w:t>sgpat-ancash@hotmail.com</w:t>
        </w:r>
      </w:hyperlink>
    </w:p>
    <w:p w:rsidR="00152006" w:rsidRPr="005E0F89" w:rsidRDefault="00152006" w:rsidP="00152006">
      <w:pPr>
        <w:pStyle w:val="Prrafodelista"/>
        <w:numPr>
          <w:ilvl w:val="1"/>
          <w:numId w:val="1"/>
        </w:numPr>
        <w:spacing w:after="0" w:line="240" w:lineRule="auto"/>
        <w:ind w:left="851" w:hanging="283"/>
        <w:jc w:val="both"/>
        <w:rPr>
          <w:rFonts w:ascii="Arial Narrow" w:hAnsi="Arial Narrow"/>
          <w:color w:val="000000" w:themeColor="text1"/>
          <w:sz w:val="20"/>
        </w:rPr>
      </w:pPr>
      <w:r w:rsidRPr="005E0F89">
        <w:rPr>
          <w:rFonts w:ascii="Arial Narrow" w:hAnsi="Arial Narrow"/>
          <w:color w:val="000000" w:themeColor="text1"/>
          <w:sz w:val="20"/>
        </w:rPr>
        <w:t xml:space="preserve">Designar </w:t>
      </w:r>
      <w:r w:rsidR="00114ED7">
        <w:rPr>
          <w:rFonts w:ascii="Arial Narrow" w:hAnsi="Arial Narrow"/>
          <w:color w:val="000000" w:themeColor="text1"/>
          <w:sz w:val="20"/>
        </w:rPr>
        <w:t xml:space="preserve">a </w:t>
      </w:r>
      <w:r w:rsidRPr="005E0F89">
        <w:rPr>
          <w:rFonts w:ascii="Arial Narrow" w:hAnsi="Arial Narrow"/>
          <w:color w:val="000000" w:themeColor="text1"/>
          <w:sz w:val="20"/>
        </w:rPr>
        <w:t>un coordinador de la Gerencia y/o Dirección para la actualización de la información.</w:t>
      </w:r>
    </w:p>
    <w:p w:rsidR="00152006" w:rsidRPr="005E0F89" w:rsidRDefault="00152006" w:rsidP="00152006">
      <w:pPr>
        <w:pStyle w:val="Prrafodelista"/>
        <w:spacing w:after="0" w:line="240" w:lineRule="auto"/>
        <w:ind w:left="851"/>
        <w:jc w:val="both"/>
        <w:rPr>
          <w:rFonts w:ascii="Arial Narrow" w:hAnsi="Arial Narrow"/>
          <w:color w:val="000000" w:themeColor="text1"/>
          <w:sz w:val="20"/>
        </w:rPr>
      </w:pPr>
    </w:p>
    <w:p w:rsidR="00BC50D8" w:rsidRPr="005E0F89" w:rsidRDefault="00BC50D8" w:rsidP="00152006">
      <w:pPr>
        <w:spacing w:after="0" w:line="240" w:lineRule="auto"/>
        <w:rPr>
          <w:rFonts w:ascii="Arial Narrow" w:hAnsi="Arial Narrow"/>
          <w:color w:val="000000" w:themeColor="text1"/>
        </w:rPr>
      </w:pPr>
    </w:p>
    <w:sectPr w:rsidR="00BC50D8" w:rsidRPr="005E0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0ACF"/>
    <w:multiLevelType w:val="hybridMultilevel"/>
    <w:tmpl w:val="C572570E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30A5F26"/>
    <w:multiLevelType w:val="hybridMultilevel"/>
    <w:tmpl w:val="0726A528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2A12387"/>
    <w:multiLevelType w:val="hybridMultilevel"/>
    <w:tmpl w:val="3440E5EE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26ADFEE">
      <w:start w:val="1"/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FF724F"/>
    <w:multiLevelType w:val="hybridMultilevel"/>
    <w:tmpl w:val="E9529C7C"/>
    <w:lvl w:ilvl="0" w:tplc="9A6E0F8C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6505E1"/>
    <w:multiLevelType w:val="hybridMultilevel"/>
    <w:tmpl w:val="865C191A"/>
    <w:lvl w:ilvl="0" w:tplc="ADB206D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15EF"/>
    <w:multiLevelType w:val="hybridMultilevel"/>
    <w:tmpl w:val="9B72D474"/>
    <w:lvl w:ilvl="0" w:tplc="023069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17CE"/>
    <w:multiLevelType w:val="hybridMultilevel"/>
    <w:tmpl w:val="E51C0E60"/>
    <w:lvl w:ilvl="0" w:tplc="3048B8A8">
      <w:start w:val="1"/>
      <w:numFmt w:val="decimal"/>
      <w:lvlText w:val="%1)"/>
      <w:lvlJc w:val="left"/>
      <w:pPr>
        <w:ind w:left="1272" w:hanging="705"/>
      </w:pPr>
      <w:rPr>
        <w:rFonts w:hint="default"/>
      </w:rPr>
    </w:lvl>
    <w:lvl w:ilvl="1" w:tplc="9C12CD46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FE6C0680">
      <w:start w:val="1"/>
      <w:numFmt w:val="lowerLetter"/>
      <w:lvlText w:val="%3)"/>
      <w:lvlJc w:val="left"/>
      <w:pPr>
        <w:ind w:left="2892" w:hanging="705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06"/>
    <w:rsid w:val="00114ED7"/>
    <w:rsid w:val="00126147"/>
    <w:rsid w:val="00152006"/>
    <w:rsid w:val="00511D17"/>
    <w:rsid w:val="005E0F89"/>
    <w:rsid w:val="006A70F2"/>
    <w:rsid w:val="007B5B5B"/>
    <w:rsid w:val="00896018"/>
    <w:rsid w:val="00BC50D8"/>
    <w:rsid w:val="00B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3DC004-0CD4-46BE-AFD7-B0AC941E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006"/>
    <w:pPr>
      <w:spacing w:after="200" w:line="276" w:lineRule="auto"/>
    </w:pPr>
    <w:rPr>
      <w:rFonts w:eastAsiaTheme="minorEastAsia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006"/>
    <w:pPr>
      <w:spacing w:after="0" w:line="240" w:lineRule="auto"/>
    </w:pPr>
    <w:rPr>
      <w:rFonts w:eastAsiaTheme="minorEastAsia"/>
      <w:lang w:val="es-PE" w:eastAsia="es-P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520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2006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152006"/>
    <w:rPr>
      <w:rFonts w:eastAsiaTheme="minorEastAsia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pat-ancas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4</cp:revision>
  <dcterms:created xsi:type="dcterms:W3CDTF">2023-04-24T20:10:00Z</dcterms:created>
  <dcterms:modified xsi:type="dcterms:W3CDTF">2023-05-03T13:56:00Z</dcterms:modified>
</cp:coreProperties>
</file>